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6"/>
        <w:gridCol w:w="4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6" w:type="dxa"/>
            <w:tcBorders>
              <w:tl2br w:val="nil"/>
              <w:tr2bl w:val="nil"/>
            </w:tcBorders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vertAlign w:val="baseline"/>
                <w:lang w:val="ru-RU" w:eastAsia="ru-RU"/>
              </w:rPr>
            </w:pPr>
          </w:p>
        </w:tc>
        <w:tc>
          <w:tcPr>
            <w:tcW w:w="415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Приложение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textAlignment w:val="auto"/>
              <w:rPr>
                <w:rFonts w:cs="Times New Roman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sz w:val="28"/>
                <w:szCs w:val="28"/>
                <w:lang w:val="ru-RU" w:eastAsia="ru-RU"/>
              </w:rPr>
              <w:t>УТВЕРЖДЁН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textAlignment w:val="auto"/>
              <w:rPr>
                <w:rFonts w:cs="Times New Roman"/>
                <w:sz w:val="28"/>
                <w:szCs w:val="28"/>
                <w:lang w:val="ru-RU" w:eastAsia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постановлением администрации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sz w:val="28"/>
                <w:szCs w:val="28"/>
                <w:lang w:val="ru-RU" w:eastAsia="ru-RU"/>
              </w:rPr>
              <w:t>Греховского</w:t>
            </w:r>
            <w:r>
              <w:rPr>
                <w:rFonts w:hint="default" w:cs="Times New Roman"/>
                <w:sz w:val="28"/>
                <w:szCs w:val="28"/>
                <w:lang w:val="en-US" w:eastAsia="ru-RU"/>
              </w:rPr>
              <w:t xml:space="preserve"> сельского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поселения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3" w:leftChars="-44" w:hanging="103" w:hangingChars="37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 xml:space="preserve">от </w:t>
            </w:r>
            <w:r>
              <w:rPr>
                <w:rFonts w:hint="default" w:cs="Times New Roman"/>
                <w:sz w:val="28"/>
                <w:szCs w:val="28"/>
                <w:lang w:val="en-US" w:eastAsia="ru-RU"/>
              </w:rPr>
              <w:t>12.10.2023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 xml:space="preserve"> № </w:t>
            </w:r>
            <w:r>
              <w:rPr>
                <w:rFonts w:hint="default" w:cs="Times New Roman"/>
                <w:sz w:val="28"/>
                <w:szCs w:val="28"/>
                <w:lang w:val="en-US" w:eastAsia="ru-RU"/>
              </w:rPr>
              <w:t>101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vertAlign w:val="baseline"/>
                <w:lang w:val="ru-RU" w:eastAsia="ru-RU"/>
              </w:rPr>
            </w:pPr>
          </w:p>
        </w:tc>
      </w:tr>
    </w:tbl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>размещения сведений о доходах, расходах,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 xml:space="preserve">об имуществе и обязательствах имущественного характера лиц, замещающих должности муниципальной службы в администрации </w:t>
      </w:r>
      <w:r>
        <w:rPr>
          <w:rFonts w:cs="Times New Roman"/>
          <w:b/>
          <w:bCs/>
          <w:sz w:val="28"/>
          <w:szCs w:val="28"/>
          <w:lang w:val="ru-RU" w:eastAsia="ru-RU"/>
        </w:rPr>
        <w:t>Греховского</w:t>
      </w:r>
      <w:r>
        <w:rPr>
          <w:rFonts w:hint="default" w:cs="Times New Roman"/>
          <w:b/>
          <w:bCs/>
          <w:sz w:val="28"/>
          <w:szCs w:val="28"/>
          <w:lang w:val="en-US" w:eastAsia="ru-RU"/>
        </w:rPr>
        <w:t xml:space="preserve"> сельского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 xml:space="preserve">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Настоящим Порядком устанавливаются правила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>
        <w:rPr>
          <w:rFonts w:cs="Times New Roman"/>
          <w:sz w:val="28"/>
          <w:szCs w:val="28"/>
          <w:lang w:val="ru-RU"/>
        </w:rPr>
        <w:t>Греховского</w:t>
      </w:r>
      <w:r>
        <w:rPr>
          <w:rFonts w:hint="default" w:cs="Times New Roman"/>
          <w:sz w:val="28"/>
          <w:szCs w:val="28"/>
          <w:lang w:val="ru-RU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(далее – муниципальные служащие), должности руководителей муниципальных учреждений (далее - руководители), их супругов и несовершеннолетних детей в информационно-телекоммуникационной сети «Интернет» на официальном сайте органов местного самоуправления Советского района Кировской области по адресу:</w:t>
      </w:r>
      <w:r>
        <w:rPr>
          <w:rFonts w:ascii="Times New Roman" w:hAnsi="Times New Roman" w:cs="Times New Roman"/>
          <w:sz w:val="28"/>
          <w:szCs w:val="28"/>
        </w:rPr>
        <w:t> www</w:t>
      </w:r>
      <w:r>
        <w:rPr>
          <w:rFonts w:ascii="Times New Roman" w:hAnsi="Times New Roman" w:cs="Times New Roman"/>
          <w:sz w:val="28"/>
          <w:szCs w:val="28"/>
          <w:lang w:val="ru-RU"/>
        </w:rPr>
        <w:t>.советский43.рф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(далее - официальный сайт) и представления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представления общероссийским средствам массовой информации для опубликования.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Размещение сведений о доходах, расходах, об имуществе и обязательствах имущественного характера муниципальных служащих, их супругов и несовершеннолетних детей на официальном сайте</w:t>
      </w:r>
      <w:r>
        <w:rPr>
          <w:rFonts w:ascii="Times New Roman" w:hAnsi="Times New Roman" w:cs="Times New Roman"/>
          <w:sz w:val="28"/>
          <w:szCs w:val="28"/>
        </w:rPr>
        <w:t> </w:t>
      </w:r>
      <w:bookmarkStart w:id="0" w:name="Par1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и предоставление этих сведений общероссийским средствам массовой информации для опубликования (в связи с их запросами) осуществляет </w:t>
      </w:r>
      <w:r>
        <w:rPr>
          <w:rFonts w:cs="Times New Roman"/>
          <w:sz w:val="28"/>
          <w:szCs w:val="28"/>
          <w:lang w:val="ru-RU"/>
        </w:rPr>
        <w:t>специалист</w:t>
      </w:r>
      <w:r>
        <w:rPr>
          <w:rFonts w:hint="default" w:cs="Times New Roman"/>
          <w:sz w:val="28"/>
          <w:szCs w:val="28"/>
          <w:lang w:val="ru-RU"/>
        </w:rPr>
        <w:t xml:space="preserve"> администрации Греховского сельского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Размещение сведений о доходах, расходах, об имуществе и обязательствах имущественного характера руководителей муниципальных учреждений культуры, их супругов и несовершеннолетних детей на официальном сайте и предоставление этих сведений общероссийским средствам массовой информации для опубликования (в связи с их запросами) осуществляет </w:t>
      </w:r>
      <w:r>
        <w:rPr>
          <w:rFonts w:cs="Times New Roman"/>
          <w:sz w:val="28"/>
          <w:szCs w:val="28"/>
          <w:lang w:val="ru-RU"/>
        </w:rPr>
        <w:t>специалист</w:t>
      </w:r>
      <w:r>
        <w:rPr>
          <w:rFonts w:hint="default" w:cs="Times New Roman"/>
          <w:sz w:val="28"/>
          <w:szCs w:val="28"/>
          <w:lang w:val="ru-RU"/>
        </w:rPr>
        <w:t xml:space="preserve"> администрации Греховского сельского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На официальном сайте размещаются и общероссийским средствам массовой информации представляются для опубликования следующие сведения о доходах, расходах, об имуществе и обязательствах имущественного характера муниципальных служащих (руководителей), замещающих должности,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перечень объектов недвижимого имущества, принадлежащих муниципальному служащему (руководителю),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перечень транспортных средств с указанием вида и марки, принадлежащих на праве собственности муниципальному служащему (руководителю), его супруге (супругу) и несовершеннолетним детям;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 декларированный годовой доход муниципального служащего (руководителя), его супруги (супруга) и несовершеннолетних детей;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(руководителя) и его супруги (супруга) за три последних года, предшествующих отчетному периоду.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В размещаемых на официальном сайте и представляемых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иные сведения (кроме указанных в пункте 4 настоящего Порядка) о доходах, расходах муниципального служащего, руководителя,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персональные данные супруги (супруга), детей и иных членов семьи муниципального служащего, руководителя;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руководителя, его супруги (супруга), детей и иных членов семьи;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данные, позволяющие определить местонахождение объектов недвижимого имущества, принадлежащих муниципальному служащему, руководителю, его супруге (супругу), детям, иным членам семьи на праве собственности или находящихся в их пользовании;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информацию, отнесенную к государственной тайне или являющуюся конфиденциальной.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 Сведения о доходах, расходах, об имуществе и обязательствах имущественного характера, указанные в пункте 4 настоящего Порядка, за весь период замещения муниципальным служащим, руководителем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срока, установленного для их подачи, в соответствии с действующим законодательством.</w:t>
      </w:r>
    </w:p>
    <w:p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cs="Times New Roman"/>
          <w:sz w:val="28"/>
          <w:szCs w:val="28"/>
          <w:lang w:val="ru-RU"/>
        </w:rPr>
        <w:t>Специалист</w:t>
      </w:r>
      <w:r>
        <w:rPr>
          <w:rFonts w:hint="default" w:cs="Times New Roman"/>
          <w:sz w:val="28"/>
          <w:szCs w:val="28"/>
          <w:lang w:val="ru-RU"/>
        </w:rPr>
        <w:t xml:space="preserve"> администрации Греховского сельского посселения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в течение трех рабочих дней со дня поступления запроса от общероссийского средства массовой информации сообщают о нем муниципальному служащему, руководителю, в отношении которого поступил запрос;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в течение семи рабочих дней со дня поступления запроса от общероссийского средства массовой информации обеспечивают представление ему сведений, указанных в пункте 4 настоящего Порядка, в том случае, если запрашиваемые сведения отсутствуют на официальном сайте.</w:t>
      </w:r>
    </w:p>
    <w:p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Муниципальные служащие (работники),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</w:t>
      </w:r>
      <w:r>
        <w:rPr>
          <w:rFonts w:cs="Times New Roman"/>
          <w:sz w:val="28"/>
          <w:szCs w:val="28"/>
          <w:lang w:val="ru-RU"/>
        </w:rPr>
        <w:t>отнесённых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 государственной тайне или являющихся конфиденциальными.</w:t>
      </w:r>
    </w:p>
    <w:p>
      <w:pPr>
        <w:pStyle w:val="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>
      <w:pPr>
        <w:shd w:val="clear" w:color="auto" w:fill="FFFFFF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bookmarkStart w:id="1" w:name="_GoBack"/>
      <w:bookmarkEnd w:id="1"/>
    </w:p>
    <w:sectPr>
      <w:pgSz w:w="11906" w:h="16838"/>
      <w:pgMar w:top="850" w:right="850" w:bottom="85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7590F"/>
    <w:rsid w:val="5317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consplusnormal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2023-10-12T12:12:00Z</dcterms:created>
  <dc:creator>AdmGre</dc:creator>
  <cp:lastModifiedBy>AdmGre</cp:lastModifiedBy>
  <dcterms:modified xsi:type="dcterms:W3CDTF">2023-10-12T12:13:12Z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6111A2B37FC74E1BAE5C473D0F5AADF1_11</vt:lpwstr>
  </property>
</Properties>
</file>